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237" w:rsidRDefault="00A74237" w:rsidP="00093C4C">
      <w:pPr>
        <w:pStyle w:val="a3"/>
        <w:ind w:hanging="142"/>
        <w:rPr>
          <w:rFonts w:ascii="Times New Roman" w:hAnsi="Times New Roman"/>
          <w:lang w:val="ru-RU"/>
        </w:rPr>
      </w:pPr>
      <w:r w:rsidRPr="00051922">
        <w:rPr>
          <w:rFonts w:ascii="Times New Roman" w:hAnsi="Times New Roman"/>
          <w:lang w:val="ru-RU"/>
        </w:rPr>
        <w:t xml:space="preserve">                                  </w:t>
      </w:r>
      <w:r w:rsidR="00C40550">
        <w:rPr>
          <w:rFonts w:ascii="Times New Roman" w:hAnsi="Times New Roman"/>
          <w:noProof/>
          <w:lang w:val="ru-RU" w:eastAsia="ru-RU"/>
        </w:rPr>
        <w:drawing>
          <wp:inline distT="0" distB="0" distL="0" distR="0">
            <wp:extent cx="6660515" cy="9296085"/>
            <wp:effectExtent l="19050" t="0" r="6985" b="0"/>
            <wp:docPr id="1" name="Рисунок 1" descr="E:\Н уч 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 уч п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9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51922">
        <w:rPr>
          <w:rFonts w:ascii="Times New Roman" w:hAnsi="Times New Roman"/>
          <w:lang w:val="ru-RU"/>
        </w:rPr>
        <w:lastRenderedPageBreak/>
        <w:t xml:space="preserve">  </w:t>
      </w:r>
    </w:p>
    <w:p w:rsidR="00093C4C" w:rsidRPr="00051922" w:rsidRDefault="00093C4C" w:rsidP="00093C4C">
      <w:pPr>
        <w:pStyle w:val="a3"/>
        <w:ind w:left="-284" w:firstLine="142"/>
        <w:rPr>
          <w:rFonts w:ascii="Times New Roman" w:hAnsi="Times New Roman"/>
          <w:bCs/>
          <w:lang w:val="ru-RU"/>
        </w:rPr>
      </w:pPr>
    </w:p>
    <w:p w:rsidR="00A74237" w:rsidRDefault="009323B6" w:rsidP="00A74237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lang w:val="ru-RU" w:eastAsia="ru-RU"/>
        </w:rPr>
        <w:pict>
          <v:rect id="Прямоугольник 1" o:spid="_x0000_s1026" style="position:absolute;margin-left:409.2pt;margin-top:-119.45pt;width:3.55pt;height:68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" stroked="f">
            <v:textbox>
              <w:txbxContent>
                <w:p w:rsidR="00A74237" w:rsidRPr="004D5FAC" w:rsidRDefault="00A74237" w:rsidP="00A74237">
                  <w:pPr>
                    <w:jc w:val="right"/>
                    <w:rPr>
                      <w:lang w:val="ru-RU"/>
                    </w:rPr>
                  </w:pPr>
                </w:p>
                <w:p w:rsidR="00A74237" w:rsidRPr="004D5FAC" w:rsidRDefault="00A74237" w:rsidP="00A74237">
                  <w:pPr>
                    <w:pStyle w:val="a3"/>
                    <w:jc w:val="both"/>
                    <w:rPr>
                      <w:rFonts w:ascii="Times New Roman" w:hAnsi="Times New Roman"/>
                      <w:szCs w:val="24"/>
                      <w:lang w:val="ru-RU"/>
                    </w:rPr>
                  </w:pPr>
                </w:p>
                <w:p w:rsidR="00A74237" w:rsidRPr="004D5FAC" w:rsidRDefault="00A74237" w:rsidP="00A74237">
                  <w:pPr>
                    <w:rPr>
                      <w:lang w:val="ru-RU"/>
                    </w:rPr>
                  </w:pPr>
                </w:p>
              </w:txbxContent>
            </v:textbox>
          </v:rect>
        </w:pict>
      </w:r>
    </w:p>
    <w:p w:rsidR="00A74237" w:rsidRPr="00FC5CA8" w:rsidRDefault="00A74237" w:rsidP="00A74237">
      <w:pPr>
        <w:ind w:firstLine="53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74237" w:rsidRPr="00FC5CA8" w:rsidRDefault="00A74237" w:rsidP="00A74237">
      <w:pPr>
        <w:ind w:right="-1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C5CA8">
        <w:rPr>
          <w:rFonts w:ascii="Times New Roman" w:hAnsi="Times New Roman"/>
          <w:b/>
          <w:sz w:val="28"/>
          <w:szCs w:val="28"/>
          <w:lang w:val="ru-RU"/>
        </w:rPr>
        <w:t>Пояснительная записка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74237" w:rsidRPr="00FC5CA8" w:rsidRDefault="00A74237" w:rsidP="00A74237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Учебный план непосредственно образовательной деятельности  является локальным  нормативным документом, регламентирующим организацию образовательного проце</w:t>
      </w:r>
      <w:r>
        <w:rPr>
          <w:rFonts w:ascii="Times New Roman" w:hAnsi="Times New Roman"/>
          <w:sz w:val="28"/>
          <w:szCs w:val="28"/>
          <w:lang w:val="ru-RU"/>
        </w:rPr>
        <w:t xml:space="preserve">сса в   МБДОУ «Детский сад </w:t>
      </w:r>
      <w:r w:rsidR="00A85E56">
        <w:rPr>
          <w:rFonts w:ascii="Times New Roman" w:hAnsi="Times New Roman"/>
          <w:sz w:val="28"/>
          <w:szCs w:val="28"/>
          <w:lang w:val="ru-RU"/>
        </w:rPr>
        <w:t>«Ромашка» села Большое Ш</w:t>
      </w:r>
      <w:r w:rsidR="00956DE4">
        <w:rPr>
          <w:rFonts w:ascii="Times New Roman" w:hAnsi="Times New Roman"/>
          <w:sz w:val="28"/>
          <w:szCs w:val="28"/>
          <w:lang w:val="ru-RU"/>
        </w:rPr>
        <w:t>емякино</w:t>
      </w:r>
      <w:r w:rsidRPr="00FC5CA8">
        <w:rPr>
          <w:rFonts w:ascii="Times New Roman" w:hAnsi="Times New Roman"/>
          <w:sz w:val="28"/>
          <w:szCs w:val="28"/>
          <w:lang w:val="ru-RU"/>
        </w:rPr>
        <w:t xml:space="preserve">» устанавливающим перечень образовательных областей и объем учебного времени, отводимого на проведение занятий.   </w:t>
      </w:r>
    </w:p>
    <w:p w:rsidR="00A74237" w:rsidRPr="00FC5CA8" w:rsidRDefault="00A74237" w:rsidP="00A74237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Учебный план непосредственно образовательной деятельности  составлен  в  соответствии с  нормативными  документами: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-Закон Российской федерации   от 29.12.2012года «Об  образовании  в  Российской  Федерации» №273 –ФЗ;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-Санитарно-эпидемиологические  требования к устройству,  содержанию  и организации  режима  работы  дошкольных образовательных  организаций  (СанПиН 2.4.1.3049-13,  Постановление  главного  государственного  санитарного  врача  Российской  Федерации  от 15.05.2013 года №26);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 xml:space="preserve">-Письмо  Министерства  образования  Российской  Федерации  от 14.03.2000 № 65/23-16 «О гигиенических  требованиях к максимальной  нагрузке на  детей  дошкольного  возраста в организованных  формах  обучения»; 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 Закон Республики Татарстан «О государственных языках Республики Татарстан и других языках в Республике Татарстан» от 28.07.2004 г;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 xml:space="preserve">- Письмо Министерства образования Российской Федерации от 14 марта </w:t>
      </w:r>
      <w:smartTag w:uri="urn:schemas-microsoft-com:office:smarttags" w:element="metricconverter">
        <w:smartTagPr>
          <w:attr w:name="ProductID" w:val="2000 г"/>
        </w:smartTagPr>
        <w:r w:rsidRPr="00FC5CA8">
          <w:rPr>
            <w:rFonts w:ascii="Times New Roman" w:hAnsi="Times New Roman"/>
            <w:sz w:val="28"/>
            <w:szCs w:val="28"/>
            <w:lang w:val="ru-RU"/>
          </w:rPr>
          <w:t>2000 г</w:t>
        </w:r>
      </w:smartTag>
      <w:r w:rsidRPr="00FC5CA8">
        <w:rPr>
          <w:rFonts w:ascii="Times New Roman" w:hAnsi="Times New Roman"/>
          <w:sz w:val="28"/>
          <w:szCs w:val="28"/>
          <w:lang w:val="ru-RU"/>
        </w:rPr>
        <w:t xml:space="preserve"> 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 ФГОС ДО (утвержден приказом Министерства образования и науки в  2013 году</w:t>
      </w:r>
      <w:proofErr w:type="gramStart"/>
      <w:r w:rsidRPr="00FC5CA8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 xml:space="preserve"> - «Порядок  организации  и  осуществления  образовательной деятельности по основным общеобразовательным программам - образовательным  программам  дошкольного  образования  (утвержден приказом Министерства образования и науки РФ от 30 августа 2013 г. </w:t>
      </w:r>
      <w:r w:rsidRPr="00FC5CA8">
        <w:rPr>
          <w:rFonts w:ascii="Times New Roman" w:hAnsi="Times New Roman"/>
          <w:sz w:val="28"/>
          <w:szCs w:val="28"/>
        </w:rPr>
        <w:t>N</w:t>
      </w:r>
      <w:r w:rsidRPr="00FC5CA8">
        <w:rPr>
          <w:rFonts w:ascii="Times New Roman" w:hAnsi="Times New Roman"/>
          <w:sz w:val="28"/>
          <w:szCs w:val="28"/>
          <w:lang w:val="ru-RU"/>
        </w:rPr>
        <w:t xml:space="preserve"> 1014)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 образовательная  программа дошкольного образования «От рождения до школы» под редакцией Н.Е. Вераксы, Т.С. Комаровой, М.А. Васильевой;</w:t>
      </w:r>
    </w:p>
    <w:p w:rsidR="00A74237" w:rsidRPr="00FC5CA8" w:rsidRDefault="00A74237" w:rsidP="00956DE4">
      <w:pPr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-р</w:t>
      </w:r>
      <w:r w:rsidRPr="00FC5CA8">
        <w:rPr>
          <w:rFonts w:ascii="Times New Roman" w:hAnsi="Times New Roman"/>
          <w:iCs/>
          <w:sz w:val="28"/>
          <w:szCs w:val="28"/>
          <w:lang w:val="ru-RU"/>
        </w:rPr>
        <w:t xml:space="preserve">егиональная программа дошкольного образования под редакцией Р.К. </w:t>
      </w:r>
      <w:proofErr w:type="spellStart"/>
      <w:r w:rsidRPr="00FC5CA8">
        <w:rPr>
          <w:rFonts w:ascii="Times New Roman" w:hAnsi="Times New Roman"/>
          <w:iCs/>
          <w:sz w:val="28"/>
          <w:szCs w:val="28"/>
          <w:lang w:val="ru-RU"/>
        </w:rPr>
        <w:t>Шаеховой</w:t>
      </w:r>
      <w:proofErr w:type="spellEnd"/>
      <w:r w:rsidRPr="00FC5CA8">
        <w:rPr>
          <w:rFonts w:ascii="Times New Roman" w:hAnsi="Times New Roman"/>
          <w:iCs/>
          <w:sz w:val="28"/>
          <w:szCs w:val="28"/>
          <w:lang w:val="ru-RU"/>
        </w:rPr>
        <w:t xml:space="preserve">, </w:t>
      </w:r>
      <w:r w:rsidRPr="00FC5CA8">
        <w:rPr>
          <w:rFonts w:ascii="Times New Roman" w:hAnsi="Times New Roman"/>
          <w:sz w:val="28"/>
          <w:szCs w:val="28"/>
          <w:lang w:val="ru-RU"/>
        </w:rPr>
        <w:t xml:space="preserve"> программе «Обучение русскоязычных детей татарскому языку в детском саду», З.М. </w:t>
      </w:r>
      <w:proofErr w:type="spellStart"/>
      <w:r w:rsidRPr="00FC5CA8">
        <w:rPr>
          <w:rFonts w:ascii="Times New Roman" w:hAnsi="Times New Roman"/>
          <w:sz w:val="28"/>
          <w:szCs w:val="28"/>
          <w:lang w:val="ru-RU"/>
        </w:rPr>
        <w:t>Зариповой</w:t>
      </w:r>
      <w:proofErr w:type="spellEnd"/>
      <w:r w:rsidRPr="00FC5CA8">
        <w:rPr>
          <w:rFonts w:ascii="Times New Roman" w:hAnsi="Times New Roman"/>
          <w:sz w:val="28"/>
          <w:szCs w:val="28"/>
          <w:lang w:val="ru-RU"/>
        </w:rPr>
        <w:t xml:space="preserve"> и др.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 xml:space="preserve">  -Устав ДОУ</w:t>
      </w:r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- Основная образовательная программа дошкольного обра</w:t>
      </w:r>
      <w:r>
        <w:rPr>
          <w:rFonts w:ascii="Times New Roman" w:hAnsi="Times New Roman"/>
          <w:sz w:val="28"/>
          <w:szCs w:val="28"/>
          <w:lang w:val="ru-RU"/>
        </w:rPr>
        <w:t xml:space="preserve">зования </w:t>
      </w:r>
      <w:r w:rsidR="00956DE4">
        <w:rPr>
          <w:rFonts w:ascii="Times New Roman" w:hAnsi="Times New Roman"/>
          <w:sz w:val="28"/>
          <w:szCs w:val="28"/>
          <w:lang w:val="ru-RU"/>
        </w:rPr>
        <w:t>МБДОУ «Детский сад «Ромашка» села Большое Шемякино</w:t>
      </w:r>
      <w:r w:rsidRPr="00FC5CA8">
        <w:rPr>
          <w:rFonts w:ascii="Times New Roman" w:hAnsi="Times New Roman"/>
          <w:sz w:val="28"/>
          <w:szCs w:val="28"/>
          <w:lang w:val="ru-RU"/>
        </w:rPr>
        <w:t>».</w:t>
      </w:r>
    </w:p>
    <w:p w:rsidR="00A74237" w:rsidRPr="00FC5CA8" w:rsidRDefault="00A74237" w:rsidP="00956DE4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В соответствии с учебным календарным графиком непосредственно образовательная деятельность в группах проводится с 1 сентября по 31 мая.</w:t>
      </w:r>
    </w:p>
    <w:p w:rsidR="00A74237" w:rsidRPr="00FC5CA8" w:rsidRDefault="00A74237" w:rsidP="00A74237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В МБДОУ функционирует 1 разновозрастная  группа  (1 года  -7 лет)</w:t>
      </w:r>
    </w:p>
    <w:p w:rsidR="00A74237" w:rsidRPr="00FC5CA8" w:rsidRDefault="00A74237" w:rsidP="00A74237">
      <w:pPr>
        <w:pStyle w:val="a3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 xml:space="preserve">         </w:t>
      </w:r>
      <w:proofErr w:type="gramStart"/>
      <w:r w:rsidRPr="00FC5CA8">
        <w:rPr>
          <w:rFonts w:ascii="Times New Roman" w:hAnsi="Times New Roman"/>
          <w:sz w:val="28"/>
          <w:szCs w:val="28"/>
          <w:lang w:val="ru-RU"/>
        </w:rPr>
        <w:t xml:space="preserve">Учебный план непосредственно образовательной деятельности  устанавливает перечень образовательных областей, в соответствии с федеральным государственным стандартам дошкольного образования, основной общеобразовательной  программой  </w:t>
      </w:r>
      <w:r w:rsidRPr="00FC5CA8">
        <w:rPr>
          <w:rFonts w:ascii="Times New Roman" w:hAnsi="Times New Roman"/>
          <w:sz w:val="28"/>
          <w:szCs w:val="28"/>
          <w:lang w:val="ru-RU"/>
        </w:rPr>
        <w:lastRenderedPageBreak/>
        <w:t>детского сада и объемом недельной образовательной нагрузки, отводимой на проведение занятий.</w:t>
      </w:r>
      <w:proofErr w:type="gramEnd"/>
    </w:p>
    <w:p w:rsidR="00A74237" w:rsidRPr="00FC5CA8" w:rsidRDefault="00A74237" w:rsidP="00A74237">
      <w:pPr>
        <w:pStyle w:val="a3"/>
        <w:ind w:firstLine="426"/>
        <w:jc w:val="both"/>
        <w:rPr>
          <w:rFonts w:ascii="Times New Roman" w:hAnsi="Times New Roman"/>
          <w:sz w:val="28"/>
          <w:szCs w:val="28"/>
          <w:lang w:val="ru-RU"/>
        </w:rPr>
      </w:pPr>
      <w:r w:rsidRPr="00FC5CA8">
        <w:rPr>
          <w:rFonts w:ascii="Times New Roman" w:hAnsi="Times New Roman"/>
          <w:sz w:val="28"/>
          <w:szCs w:val="28"/>
          <w:lang w:val="ru-RU"/>
        </w:rPr>
        <w:t>Реализация учебного плана предполагает обязательный учет принципа интеграции образовательных областей в соответствии с возрастными и индивидуальными возможностями воспитанников.</w:t>
      </w:r>
    </w:p>
    <w:p w:rsidR="00A74237" w:rsidRPr="00FC5CA8" w:rsidRDefault="00A74237" w:rsidP="00A74237">
      <w:pPr>
        <w:pStyle w:val="1"/>
        <w:shd w:val="clear" w:color="auto" w:fill="auto"/>
        <w:spacing w:before="0" w:line="240" w:lineRule="auto"/>
        <w:ind w:right="20" w:firstLine="426"/>
        <w:rPr>
          <w:rStyle w:val="c16"/>
          <w:rFonts w:ascii="Times New Roman" w:hAnsi="Times New Roman" w:cs="Times New Roman"/>
          <w:sz w:val="28"/>
          <w:szCs w:val="28"/>
        </w:rPr>
      </w:pPr>
      <w:r w:rsidRPr="00FC5CA8">
        <w:rPr>
          <w:rStyle w:val="c16"/>
          <w:rFonts w:ascii="Times New Roman" w:hAnsi="Times New Roman" w:cs="Times New Roman"/>
          <w:sz w:val="28"/>
          <w:szCs w:val="28"/>
        </w:rPr>
        <w:t xml:space="preserve">В  </w:t>
      </w:r>
      <w:r w:rsidRPr="00FC5CA8">
        <w:rPr>
          <w:rFonts w:ascii="Times New Roman" w:hAnsi="Times New Roman" w:cs="Times New Roman"/>
          <w:sz w:val="28"/>
          <w:szCs w:val="28"/>
        </w:rPr>
        <w:t xml:space="preserve">учебном плане непосредственно образовательной деятельности  </w:t>
      </w:r>
      <w:r w:rsidRPr="00FC5CA8">
        <w:rPr>
          <w:rStyle w:val="c16"/>
          <w:rFonts w:ascii="Times New Roman" w:hAnsi="Times New Roman" w:cs="Times New Roman"/>
          <w:sz w:val="28"/>
          <w:szCs w:val="28"/>
        </w:rPr>
        <w:t>распределено количество занятий, дающее возможность использовать модульный подход, строить учебный план на принципах дифференциации и вариативности.</w:t>
      </w:r>
    </w:p>
    <w:p w:rsidR="00A74237" w:rsidRPr="00FC5CA8" w:rsidRDefault="00A74237" w:rsidP="00A74237">
      <w:pPr>
        <w:pStyle w:val="1"/>
        <w:shd w:val="clear" w:color="auto" w:fill="auto"/>
        <w:spacing w:before="0" w:line="240" w:lineRule="auto"/>
        <w:ind w:right="20" w:firstLine="426"/>
        <w:rPr>
          <w:rStyle w:val="c9c27"/>
          <w:rFonts w:ascii="Times New Roman" w:hAnsi="Times New Roman" w:cs="Times New Roman"/>
          <w:sz w:val="28"/>
          <w:szCs w:val="28"/>
        </w:rPr>
      </w:pPr>
      <w:r w:rsidRPr="00FC5CA8">
        <w:rPr>
          <w:rFonts w:ascii="Times New Roman" w:hAnsi="Times New Roman" w:cs="Times New Roman"/>
          <w:sz w:val="28"/>
          <w:szCs w:val="28"/>
        </w:rPr>
        <w:t>В учебный план включены пять направлений (они же образовательные области), обеспечивающие развитие детей: физическое развитие, познавательно развитие, речевое развитие, социально- коммуникативное развитие и художественно-эстетическое развитие.</w:t>
      </w: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С целью исключения перегрузок воспитанников в МБДОУ установлено в соответствии с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в дошкольном учреждении</w:t>
      </w:r>
    </w:p>
    <w:p w:rsidR="00A74237" w:rsidRPr="00FC5CA8" w:rsidRDefault="00A74237" w:rsidP="00A74237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Согласно 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п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11.1.1. максимально допустимый объём образовательной нагрузки в первой половине дня в младшей и средней подгруппах не превышает 30 и 40 минут соответственно, а в старшей и подготовительной -  45 минут и 1,5 часа соответственно.</w:t>
      </w:r>
    </w:p>
    <w:p w:rsidR="00A74237" w:rsidRPr="00FC5CA8" w:rsidRDefault="00A74237" w:rsidP="00A74237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В середине времени отведенного на непрерывную образовательную деятельность (далее НОД), проводят физкультминутки. Перерывы между периодами </w:t>
      </w:r>
      <w:r w:rsidRPr="00FC5CA8">
        <w:rPr>
          <w:rFonts w:ascii="Times New Roman" w:hAnsi="Times New Roman"/>
          <w:bCs/>
          <w:color w:val="000000"/>
          <w:sz w:val="28"/>
          <w:szCs w:val="28"/>
          <w:lang w:val="ru-RU" w:bidi="ru-RU"/>
        </w:rPr>
        <w:t>НО</w:t>
      </w:r>
      <w:proofErr w:type="gramStart"/>
      <w:r w:rsidRPr="00FC5CA8">
        <w:rPr>
          <w:rFonts w:ascii="Times New Roman" w:hAnsi="Times New Roman"/>
          <w:bCs/>
          <w:color w:val="000000"/>
          <w:sz w:val="28"/>
          <w:szCs w:val="28"/>
          <w:lang w:val="ru-RU" w:bidi="ru-RU"/>
        </w:rPr>
        <w:t>Д</w:t>
      </w: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-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не менее 10 минут. Согласно  СанПиН допускается осуществлять образовательную деятельность на игровой площадке во время прогулки (п. 11.9)</w:t>
      </w:r>
    </w:p>
    <w:p w:rsidR="00A74237" w:rsidRPr="00FC5CA8" w:rsidRDefault="00A74237" w:rsidP="00A74237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Образовательная деятельность с детьми старшего дошкольного возраста 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может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осуществляется во второй половине дня после дневного сна. Её продолжительность составляет не более 25-30 минут в день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.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(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п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.11.12).</w:t>
      </w:r>
    </w:p>
    <w:p w:rsidR="00A74237" w:rsidRPr="00FC5CA8" w:rsidRDefault="00A74237" w:rsidP="00A74237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Образовательная  деятельность, требующая повышенной познавательной активности и умственного напряжения детей, проводится в первую половину дня.</w:t>
      </w:r>
    </w:p>
    <w:p w:rsidR="00A74237" w:rsidRPr="00FC5CA8" w:rsidRDefault="00A74237" w:rsidP="00A74237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Для профилактики утомления детей проводятся физкультурные, музыкальные занятия. Занятия по физическому развитию основной общеобразовательной программы для детей в возрасте от 3 до 7 лет организованы 3 раза в неделю. Длительность занятий по физическому развитию зависит от возраста детей и составляет:</w:t>
      </w:r>
    </w:p>
    <w:p w:rsidR="00A74237" w:rsidRPr="00FC5CA8" w:rsidRDefault="00235418" w:rsidP="00A74237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ru-RU" w:bidi="ru-RU"/>
        </w:rPr>
        <w:t>Вранней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младшей подгруппе -1</w:t>
      </w:r>
      <w:r w:rsidRPr="00C40550">
        <w:rPr>
          <w:rFonts w:ascii="Times New Roman" w:hAnsi="Times New Roman"/>
          <w:color w:val="000000"/>
          <w:sz w:val="28"/>
          <w:szCs w:val="28"/>
          <w:lang w:val="ru-RU" w:bidi="ru-RU"/>
        </w:rPr>
        <w:t>0</w:t>
      </w:r>
      <w:r w:rsidR="00A74237"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минут,</w:t>
      </w:r>
    </w:p>
    <w:p w:rsidR="00A74237" w:rsidRPr="00FC5CA8" w:rsidRDefault="00956DE4" w:rsidP="00956DE4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>
        <w:rPr>
          <w:rFonts w:ascii="Times New Roman" w:hAnsi="Times New Roman"/>
          <w:color w:val="000000"/>
          <w:sz w:val="28"/>
          <w:szCs w:val="28"/>
          <w:lang w:val="ru-RU" w:bidi="ru-RU"/>
        </w:rPr>
        <w:t>Средней подгруппе - 20 минут</w:t>
      </w:r>
    </w:p>
    <w:p w:rsidR="00A74237" w:rsidRPr="00FC5CA8" w:rsidRDefault="00A74237" w:rsidP="00A74237">
      <w:pPr>
        <w:widowControl w:val="0"/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1 раз в неделю  организовывается занятия по физическому развитию на открытом воздухе.</w:t>
      </w:r>
    </w:p>
    <w:p w:rsidR="00A74237" w:rsidRPr="00FC5CA8" w:rsidRDefault="00A74237" w:rsidP="00A74237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b/>
          <w:i/>
          <w:iCs/>
          <w:color w:val="000000"/>
          <w:sz w:val="28"/>
          <w:szCs w:val="28"/>
          <w:lang w:val="ru-RU" w:bidi="ru-RU"/>
        </w:rPr>
        <w:t>Максимально допустимый объем</w:t>
      </w: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недельной образовательной нагрузки для детей дошкольного возраста составляет:</w:t>
      </w:r>
    </w:p>
    <w:p w:rsidR="00A74237" w:rsidRPr="00FC5CA8" w:rsidRDefault="00A74237" w:rsidP="00A74237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в</w:t>
      </w:r>
      <w:r w:rsidR="0023541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младшей  подгруппе - не более 1 час 40 минут (10</w:t>
      </w: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0 мин.), </w:t>
      </w:r>
    </w:p>
    <w:p w:rsidR="00A74237" w:rsidRPr="00FC5CA8" w:rsidRDefault="00A74237" w:rsidP="00956DE4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в средней подгруппе – не более </w:t>
      </w:r>
      <w:proofErr w:type="gramStart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З</w:t>
      </w:r>
      <w:proofErr w:type="gramEnd"/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 часов  20минут (200 мин.),</w:t>
      </w: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ab/>
      </w:r>
    </w:p>
    <w:p w:rsidR="00A74237" w:rsidRPr="00FC5CA8" w:rsidRDefault="00A74237" w:rsidP="00A74237">
      <w:pPr>
        <w:widowControl w:val="0"/>
        <w:tabs>
          <w:tab w:val="left" w:pos="284"/>
        </w:tabs>
        <w:ind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 xml:space="preserve">В средней и старших подгруппах осуществляется обучение детей татарскому языку и проводится в виде игровой деятельности в режимных моментах.  В подготовительной  к школе подгруппе  2 раза в неделю проводиться непосредственно образовательная деятельность по обучению детей татарскому языку. </w:t>
      </w:r>
    </w:p>
    <w:p w:rsidR="00A74237" w:rsidRPr="00FC5CA8" w:rsidRDefault="00A74237" w:rsidP="00A74237">
      <w:pPr>
        <w:keepNext/>
        <w:keepLines/>
        <w:widowControl w:val="0"/>
        <w:tabs>
          <w:tab w:val="right" w:pos="4440"/>
        </w:tabs>
        <w:ind w:firstLine="426"/>
        <w:jc w:val="both"/>
        <w:outlineLvl w:val="0"/>
        <w:rPr>
          <w:rFonts w:ascii="Times New Roman" w:hAnsi="Times New Roman"/>
          <w:b/>
          <w:bCs/>
          <w:color w:val="000000"/>
          <w:spacing w:val="4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b/>
          <w:bCs/>
          <w:color w:val="000000"/>
          <w:spacing w:val="40"/>
          <w:sz w:val="28"/>
          <w:szCs w:val="28"/>
          <w:lang w:val="ru-RU" w:bidi="ru-RU"/>
        </w:rPr>
        <w:lastRenderedPageBreak/>
        <w:tab/>
      </w: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Кроме НОД по обучению детей татарскому языку, воспитатель по обучению татарскому языку ведет индивидуальную работу с детьми в свободное от непосредственной образовательной деятельности время, в режимных моментах, а также работу с педагогами и родителями.</w:t>
      </w:r>
    </w:p>
    <w:p w:rsidR="00A74237" w:rsidRPr="00FC5CA8" w:rsidRDefault="00A74237" w:rsidP="00A74237">
      <w:pPr>
        <w:widowControl w:val="0"/>
        <w:ind w:right="20" w:firstLine="426"/>
        <w:jc w:val="both"/>
        <w:rPr>
          <w:rFonts w:ascii="Times New Roman" w:hAnsi="Times New Roman"/>
          <w:color w:val="000000"/>
          <w:sz w:val="28"/>
          <w:szCs w:val="28"/>
          <w:lang w:val="ru-RU" w:bidi="ru-RU"/>
        </w:rPr>
      </w:pPr>
      <w:r w:rsidRPr="00FC5CA8">
        <w:rPr>
          <w:rFonts w:ascii="Times New Roman" w:hAnsi="Times New Roman"/>
          <w:color w:val="000000"/>
          <w:sz w:val="28"/>
          <w:szCs w:val="28"/>
          <w:lang w:val="ru-RU" w:bidi="ru-RU"/>
        </w:rPr>
        <w:t>Воспитатель группы создает языковую среду в общении с детьми в течение дня с целью закрепления изученного материала НОД по обучению детей татарскому языку.</w:t>
      </w: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FC5CA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Default="00A74237" w:rsidP="00A74237">
      <w:pPr>
        <w:ind w:firstLine="539"/>
        <w:jc w:val="both"/>
        <w:rPr>
          <w:rFonts w:ascii="Times New Roman" w:hAnsi="Times New Roman"/>
          <w:sz w:val="28"/>
          <w:szCs w:val="28"/>
          <w:lang w:val="ru-RU"/>
        </w:rPr>
        <w:sectPr w:rsidR="00A74237" w:rsidSect="00093C4C">
          <w:pgSz w:w="11907" w:h="16839" w:code="9"/>
          <w:pgMar w:top="851" w:right="567" w:bottom="851" w:left="851" w:header="23" w:footer="720" w:gutter="0"/>
          <w:cols w:space="708"/>
          <w:noEndnote/>
          <w:docGrid w:linePitch="326"/>
        </w:sectPr>
      </w:pPr>
    </w:p>
    <w:p w:rsidR="00A74237" w:rsidRPr="00870B0F" w:rsidRDefault="00A74237" w:rsidP="00A7423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Учебны</w:t>
      </w:r>
      <w:r w:rsidRPr="00870B0F">
        <w:rPr>
          <w:rFonts w:ascii="Times New Roman" w:hAnsi="Times New Roman"/>
          <w:b/>
          <w:sz w:val="28"/>
          <w:szCs w:val="28"/>
          <w:lang w:val="ru-RU"/>
        </w:rPr>
        <w:t>й план</w:t>
      </w:r>
    </w:p>
    <w:p w:rsidR="00A74237" w:rsidRPr="00870B0F" w:rsidRDefault="00A74237" w:rsidP="00A7423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70B0F">
        <w:rPr>
          <w:rFonts w:ascii="Times New Roman" w:hAnsi="Times New Roman"/>
          <w:b/>
          <w:sz w:val="28"/>
          <w:szCs w:val="28"/>
          <w:lang w:val="ru-RU"/>
        </w:rPr>
        <w:t>непосредственно обра</w:t>
      </w:r>
      <w:r>
        <w:rPr>
          <w:rFonts w:ascii="Times New Roman" w:hAnsi="Times New Roman"/>
          <w:b/>
          <w:sz w:val="28"/>
          <w:szCs w:val="28"/>
          <w:lang w:val="ru-RU"/>
        </w:rPr>
        <w:t>зовательной деятельности на 2021-2022</w:t>
      </w:r>
      <w:r w:rsidRPr="00870B0F">
        <w:rPr>
          <w:rFonts w:ascii="Times New Roman" w:hAnsi="Times New Roman"/>
          <w:b/>
          <w:sz w:val="28"/>
          <w:szCs w:val="28"/>
          <w:lang w:val="ru-RU"/>
        </w:rPr>
        <w:t xml:space="preserve"> учебн</w:t>
      </w:r>
      <w:r>
        <w:rPr>
          <w:rFonts w:ascii="Times New Roman" w:hAnsi="Times New Roman"/>
          <w:b/>
          <w:sz w:val="28"/>
          <w:szCs w:val="28"/>
          <w:lang w:val="ru-RU"/>
        </w:rPr>
        <w:t>ы</w:t>
      </w:r>
      <w:r w:rsidR="00956DE4">
        <w:rPr>
          <w:rFonts w:ascii="Times New Roman" w:hAnsi="Times New Roman"/>
          <w:b/>
          <w:sz w:val="28"/>
          <w:szCs w:val="28"/>
          <w:lang w:val="ru-RU"/>
        </w:rPr>
        <w:t>й год  МБДОУ «Детский сад «Рома</w:t>
      </w:r>
      <w:r>
        <w:rPr>
          <w:rFonts w:ascii="Times New Roman" w:hAnsi="Times New Roman"/>
          <w:b/>
          <w:sz w:val="28"/>
          <w:szCs w:val="28"/>
          <w:lang w:val="ru-RU"/>
        </w:rPr>
        <w:t>шка» с</w:t>
      </w:r>
      <w:r w:rsidR="00956DE4">
        <w:rPr>
          <w:rFonts w:ascii="Times New Roman" w:hAnsi="Times New Roman"/>
          <w:b/>
          <w:sz w:val="28"/>
          <w:szCs w:val="28"/>
          <w:lang w:val="ru-RU"/>
        </w:rPr>
        <w:t>ела Большое Шемякино</w:t>
      </w:r>
      <w:r w:rsidRPr="00870B0F"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A74237" w:rsidRPr="00870B0F" w:rsidRDefault="00A74237" w:rsidP="00A7423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508"/>
        <w:gridCol w:w="1177"/>
        <w:gridCol w:w="7"/>
        <w:gridCol w:w="2250"/>
        <w:gridCol w:w="14"/>
        <w:gridCol w:w="2415"/>
        <w:gridCol w:w="2268"/>
        <w:gridCol w:w="284"/>
      </w:tblGrid>
      <w:tr w:rsidR="005B6443" w:rsidRPr="00870B0F" w:rsidTr="00CF0E4E">
        <w:tc>
          <w:tcPr>
            <w:tcW w:w="2685" w:type="dxa"/>
            <w:gridSpan w:val="2"/>
            <w:vMerge w:val="restart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</w:t>
            </w:r>
            <w:r w:rsidRPr="00870B0F">
              <w:rPr>
                <w:rFonts w:ascii="Times New Roman" w:hAnsi="Times New Roman"/>
                <w:lang w:val="ru-RU"/>
              </w:rPr>
              <w:t>бразовательные области</w:t>
            </w:r>
          </w:p>
        </w:tc>
        <w:tc>
          <w:tcPr>
            <w:tcW w:w="2271" w:type="dxa"/>
            <w:gridSpan w:val="3"/>
            <w:vMerge w:val="restart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</w:t>
            </w:r>
            <w:r w:rsidRPr="00870B0F">
              <w:rPr>
                <w:rFonts w:ascii="Times New Roman" w:hAnsi="Times New Roman"/>
                <w:lang w:val="ru-RU"/>
              </w:rPr>
              <w:t>иды деятельности</w:t>
            </w:r>
          </w:p>
        </w:tc>
        <w:tc>
          <w:tcPr>
            <w:tcW w:w="2415" w:type="dxa"/>
            <w:vAlign w:val="center"/>
          </w:tcPr>
          <w:p w:rsidR="005B6443" w:rsidRPr="00F4068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Младшая подгруппа</w:t>
            </w:r>
          </w:p>
        </w:tc>
        <w:tc>
          <w:tcPr>
            <w:tcW w:w="2268" w:type="dxa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Средняя</w:t>
            </w:r>
          </w:p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подгруппа</w:t>
            </w:r>
          </w:p>
        </w:tc>
        <w:tc>
          <w:tcPr>
            <w:tcW w:w="284" w:type="dxa"/>
            <w:vMerge w:val="restart"/>
            <w:tcBorders>
              <w:top w:val="nil"/>
              <w:right w:val="nil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271" w:type="dxa"/>
            <w:gridSpan w:val="3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5" w:type="dxa"/>
            <w:vAlign w:val="center"/>
          </w:tcPr>
          <w:p w:rsidR="005B6443" w:rsidRPr="00870B0F" w:rsidRDefault="00A85E56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2-3</w:t>
            </w:r>
            <w:r w:rsidR="005B6443">
              <w:rPr>
                <w:rFonts w:ascii="Times New Roman" w:hAnsi="Times New Roman"/>
                <w:lang w:val="ru-RU"/>
              </w:rPr>
              <w:t xml:space="preserve"> </w:t>
            </w:r>
            <w:r w:rsidR="005B6443" w:rsidRPr="00870B0F">
              <w:rPr>
                <w:rFonts w:ascii="Times New Roman" w:hAnsi="Times New Roman"/>
                <w:lang w:val="ru-RU"/>
              </w:rPr>
              <w:t>лет</w:t>
            </w:r>
          </w:p>
        </w:tc>
        <w:tc>
          <w:tcPr>
            <w:tcW w:w="2268" w:type="dxa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4-5 лет</w:t>
            </w: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271" w:type="dxa"/>
            <w:gridSpan w:val="3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5" w:type="dxa"/>
            <w:tcBorders>
              <w:right w:val="single" w:sz="4" w:space="0" w:color="auto"/>
            </w:tcBorders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c>
          <w:tcPr>
            <w:tcW w:w="1508" w:type="dxa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84" w:type="dxa"/>
            <w:gridSpan w:val="2"/>
            <w:tcBorders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0" w:type="dxa"/>
            <w:tcBorders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42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5B6443" w:rsidRPr="00870B0F" w:rsidTr="00CF0E4E">
        <w:trPr>
          <w:cantSplit/>
          <w:trHeight w:val="678"/>
        </w:trPr>
        <w:tc>
          <w:tcPr>
            <w:tcW w:w="2685" w:type="dxa"/>
            <w:gridSpan w:val="2"/>
            <w:tcBorders>
              <w:right w:val="single" w:sz="4" w:space="0" w:color="auto"/>
            </w:tcBorders>
            <w:vAlign w:val="center"/>
          </w:tcPr>
          <w:p w:rsidR="005B6443" w:rsidRPr="00B7613D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870B0F">
              <w:rPr>
                <w:rFonts w:ascii="Times New Roman" w:hAnsi="Times New Roman"/>
                <w:b/>
                <w:i/>
              </w:rPr>
              <w:t>Физическое</w:t>
            </w:r>
            <w:proofErr w:type="spellEnd"/>
            <w:r w:rsidRPr="00870B0F">
              <w:rPr>
                <w:rFonts w:ascii="Times New Roman" w:hAnsi="Times New Roman"/>
                <w:b/>
                <w:i/>
              </w:rPr>
              <w:t xml:space="preserve"> </w:t>
            </w:r>
            <w:proofErr w:type="spellStart"/>
            <w:r w:rsidRPr="00870B0F">
              <w:rPr>
                <w:rFonts w:ascii="Times New Roman" w:hAnsi="Times New Roman"/>
                <w:b/>
                <w:i/>
              </w:rPr>
              <w:t>развитие</w:t>
            </w:r>
            <w:proofErr w:type="spellEnd"/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870B0F">
              <w:rPr>
                <w:rFonts w:ascii="Times New Roman" w:hAnsi="Times New Roman"/>
              </w:rPr>
              <w:t>Физкультур</w:t>
            </w:r>
            <w:proofErr w:type="spellEnd"/>
            <w:r w:rsidRPr="00870B0F">
              <w:rPr>
                <w:rFonts w:ascii="Times New Roman" w:hAnsi="Times New Roman"/>
                <w:lang w:val="ru-RU"/>
              </w:rPr>
              <w:t>а</w:t>
            </w:r>
          </w:p>
        </w:tc>
        <w:tc>
          <w:tcPr>
            <w:tcW w:w="2415" w:type="dxa"/>
            <w:tcBorders>
              <w:lef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 w:rsidRPr="00870B0F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2268" w:type="dxa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c>
          <w:tcPr>
            <w:tcW w:w="2685" w:type="dxa"/>
            <w:gridSpan w:val="2"/>
            <w:vAlign w:val="center"/>
          </w:tcPr>
          <w:p w:rsidR="005B6443" w:rsidRPr="001676E9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1676E9">
              <w:rPr>
                <w:rFonts w:ascii="Times New Roman" w:hAnsi="Times New Roman"/>
                <w:b/>
                <w:lang w:val="ru-RU"/>
              </w:rPr>
              <w:t>Познавательное  развитие</w:t>
            </w:r>
          </w:p>
        </w:tc>
        <w:tc>
          <w:tcPr>
            <w:tcW w:w="2271" w:type="dxa"/>
            <w:gridSpan w:val="3"/>
            <w:vAlign w:val="center"/>
          </w:tcPr>
          <w:p w:rsidR="005B6443" w:rsidRPr="00990A50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 w:rsidRPr="00990A50">
              <w:rPr>
                <w:rFonts w:ascii="Times New Roman" w:hAnsi="Times New Roman"/>
                <w:lang w:val="ru-RU"/>
              </w:rPr>
              <w:t>Формирование элементарных математических пр</w:t>
            </w:r>
            <w:r>
              <w:rPr>
                <w:rFonts w:ascii="Times New Roman" w:hAnsi="Times New Roman"/>
                <w:lang w:val="ru-RU"/>
              </w:rPr>
              <w:t>е</w:t>
            </w:r>
            <w:r w:rsidRPr="00990A50">
              <w:rPr>
                <w:rFonts w:ascii="Times New Roman" w:hAnsi="Times New Roman"/>
                <w:lang w:val="ru-RU"/>
              </w:rPr>
              <w:t>дставлений</w:t>
            </w:r>
          </w:p>
        </w:tc>
        <w:tc>
          <w:tcPr>
            <w:tcW w:w="2415" w:type="dxa"/>
            <w:vAlign w:val="center"/>
          </w:tcPr>
          <w:p w:rsidR="005B6443" w:rsidRPr="00870B0F" w:rsidRDefault="00B6003F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2268" w:type="dxa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rPr>
          <w:trHeight w:val="409"/>
        </w:trPr>
        <w:tc>
          <w:tcPr>
            <w:tcW w:w="2685" w:type="dxa"/>
            <w:gridSpan w:val="2"/>
            <w:vMerge w:val="restart"/>
            <w:vAlign w:val="center"/>
          </w:tcPr>
          <w:p w:rsidR="005B6443" w:rsidRPr="00870B0F" w:rsidRDefault="005B6443" w:rsidP="008A0A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Р</w:t>
            </w:r>
            <w:proofErr w:type="spellStart"/>
            <w:r w:rsidRPr="00870B0F">
              <w:rPr>
                <w:rFonts w:ascii="Times New Roman" w:hAnsi="Times New Roman"/>
                <w:b/>
                <w:i/>
              </w:rPr>
              <w:t>ечевое</w:t>
            </w:r>
            <w:proofErr w:type="spellEnd"/>
            <w:r w:rsidRPr="00870B0F">
              <w:rPr>
                <w:rFonts w:ascii="Times New Roman" w:hAnsi="Times New Roman"/>
                <w:b/>
                <w:i/>
              </w:rPr>
              <w:t xml:space="preserve"> </w:t>
            </w:r>
            <w:proofErr w:type="spellStart"/>
            <w:r w:rsidRPr="00870B0F">
              <w:rPr>
                <w:rFonts w:ascii="Times New Roman" w:hAnsi="Times New Roman"/>
                <w:b/>
                <w:i/>
              </w:rPr>
              <w:t>развитие</w:t>
            </w:r>
            <w:proofErr w:type="spellEnd"/>
          </w:p>
        </w:tc>
        <w:tc>
          <w:tcPr>
            <w:tcW w:w="2271" w:type="dxa"/>
            <w:gridSpan w:val="3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70B0F">
              <w:rPr>
                <w:rFonts w:ascii="Times New Roman" w:hAnsi="Times New Roman"/>
              </w:rPr>
              <w:t>Развитие</w:t>
            </w:r>
            <w:proofErr w:type="spellEnd"/>
            <w:r w:rsidRPr="00870B0F">
              <w:rPr>
                <w:rFonts w:ascii="Times New Roman" w:hAnsi="Times New Roman"/>
              </w:rPr>
              <w:t xml:space="preserve"> </w:t>
            </w:r>
            <w:proofErr w:type="spellStart"/>
            <w:r w:rsidRPr="00870B0F">
              <w:rPr>
                <w:rFonts w:ascii="Times New Roman" w:hAnsi="Times New Roman"/>
              </w:rPr>
              <w:t>речи</w:t>
            </w:r>
            <w:proofErr w:type="spellEnd"/>
          </w:p>
        </w:tc>
        <w:tc>
          <w:tcPr>
            <w:tcW w:w="2415" w:type="dxa"/>
            <w:vAlign w:val="center"/>
          </w:tcPr>
          <w:p w:rsidR="005B6443" w:rsidRPr="003622D6" w:rsidRDefault="003622D6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2268" w:type="dxa"/>
          </w:tcPr>
          <w:p w:rsidR="005B6443" w:rsidRPr="00407192" w:rsidRDefault="00407192" w:rsidP="008A0A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</w:tr>
      <w:tr w:rsidR="005B6443" w:rsidRPr="007C4A62" w:rsidTr="00CF0E4E">
        <w:trPr>
          <w:trHeight w:val="409"/>
        </w:trPr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rPr>
                <w:rFonts w:ascii="Times New Roman" w:hAnsi="Times New Roman"/>
              </w:rPr>
            </w:pPr>
          </w:p>
        </w:tc>
        <w:tc>
          <w:tcPr>
            <w:tcW w:w="2271" w:type="dxa"/>
            <w:gridSpan w:val="3"/>
            <w:vAlign w:val="center"/>
          </w:tcPr>
          <w:p w:rsidR="005B6443" w:rsidRPr="007C4A62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Обучение к грамоте</w:t>
            </w:r>
          </w:p>
        </w:tc>
        <w:tc>
          <w:tcPr>
            <w:tcW w:w="2415" w:type="dxa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</w:tr>
      <w:tr w:rsidR="005B6443" w:rsidRPr="007C4A62" w:rsidTr="00CF0E4E">
        <w:tc>
          <w:tcPr>
            <w:tcW w:w="2685" w:type="dxa"/>
            <w:gridSpan w:val="2"/>
            <w:vAlign w:val="center"/>
          </w:tcPr>
          <w:p w:rsidR="005B6443" w:rsidRPr="007C4A62" w:rsidRDefault="005B6443" w:rsidP="008A0A98">
            <w:pPr>
              <w:rPr>
                <w:rFonts w:ascii="Times New Roman" w:hAnsi="Times New Roman"/>
                <w:b/>
                <w:i/>
                <w:lang w:val="ru-RU"/>
              </w:rPr>
            </w:pPr>
            <w:r w:rsidRPr="007C4A62">
              <w:rPr>
                <w:rFonts w:ascii="Times New Roman" w:hAnsi="Times New Roman"/>
                <w:b/>
                <w:i/>
                <w:lang w:val="ru-RU"/>
              </w:rPr>
              <w:t>Социально-</w:t>
            </w:r>
            <w:r>
              <w:rPr>
                <w:rFonts w:ascii="Times New Roman" w:hAnsi="Times New Roman"/>
                <w:b/>
                <w:i/>
                <w:lang w:val="ru-RU"/>
              </w:rPr>
              <w:t>коммуникативное</w:t>
            </w:r>
            <w:r w:rsidRPr="007C4A62">
              <w:rPr>
                <w:rFonts w:ascii="Times New Roman" w:hAnsi="Times New Roman"/>
                <w:b/>
                <w:i/>
                <w:lang w:val="ru-RU"/>
              </w:rPr>
              <w:t xml:space="preserve"> развитие</w:t>
            </w:r>
          </w:p>
        </w:tc>
        <w:tc>
          <w:tcPr>
            <w:tcW w:w="2271" w:type="dxa"/>
            <w:gridSpan w:val="3"/>
            <w:vAlign w:val="center"/>
          </w:tcPr>
          <w:p w:rsidR="005B6443" w:rsidRPr="007C4A62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  <w:p w:rsidR="005B6443" w:rsidRPr="007C4A62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 w:rsidRPr="007C4A62">
              <w:rPr>
                <w:rFonts w:ascii="Times New Roman" w:hAnsi="Times New Roman"/>
                <w:lang w:val="ru-RU"/>
              </w:rPr>
              <w:t>Ознакомление с окружающим миром</w:t>
            </w:r>
          </w:p>
        </w:tc>
        <w:tc>
          <w:tcPr>
            <w:tcW w:w="2415" w:type="dxa"/>
            <w:vAlign w:val="center"/>
          </w:tcPr>
          <w:p w:rsidR="005B6443" w:rsidRPr="00870B0F" w:rsidRDefault="00B6003F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268" w:type="dxa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  <w:p w:rsidR="005B6443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  <w:p w:rsidR="005B6443" w:rsidRPr="00870B0F" w:rsidRDefault="00235418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</w:tr>
      <w:tr w:rsidR="005B6443" w:rsidRPr="00870B0F" w:rsidTr="00CF0E4E">
        <w:trPr>
          <w:trHeight w:val="433"/>
        </w:trPr>
        <w:tc>
          <w:tcPr>
            <w:tcW w:w="2685" w:type="dxa"/>
            <w:gridSpan w:val="2"/>
            <w:vMerge w:val="restart"/>
            <w:vAlign w:val="center"/>
          </w:tcPr>
          <w:p w:rsidR="005B6443" w:rsidRPr="007C4A62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7C4A62">
              <w:rPr>
                <w:rFonts w:ascii="Times New Roman" w:hAnsi="Times New Roman"/>
                <w:b/>
                <w:lang w:val="ru-RU"/>
              </w:rPr>
              <w:t>Художественно-эстетическое развитие</w:t>
            </w:r>
          </w:p>
        </w:tc>
        <w:tc>
          <w:tcPr>
            <w:tcW w:w="2271" w:type="dxa"/>
            <w:gridSpan w:val="3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70B0F">
              <w:rPr>
                <w:rFonts w:ascii="Times New Roman" w:hAnsi="Times New Roman"/>
              </w:rPr>
              <w:t>Музыкальное</w:t>
            </w:r>
            <w:proofErr w:type="spellEnd"/>
          </w:p>
        </w:tc>
        <w:tc>
          <w:tcPr>
            <w:tcW w:w="2415" w:type="dxa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 w:rsidRPr="00870B0F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2268" w:type="dxa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284" w:type="dxa"/>
            <w:vMerge/>
            <w:tcBorders>
              <w:right w:val="nil"/>
            </w:tcBorders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</w:tr>
      <w:tr w:rsidR="005B6443" w:rsidRPr="00870B0F" w:rsidTr="00CF0E4E">
        <w:trPr>
          <w:trHeight w:val="398"/>
        </w:trPr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gridSpan w:val="3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70B0F">
              <w:rPr>
                <w:rFonts w:ascii="Times New Roman" w:hAnsi="Times New Roman"/>
              </w:rPr>
              <w:t>Рисование</w:t>
            </w:r>
            <w:proofErr w:type="spellEnd"/>
          </w:p>
        </w:tc>
        <w:tc>
          <w:tcPr>
            <w:tcW w:w="2415" w:type="dxa"/>
            <w:vAlign w:val="center"/>
          </w:tcPr>
          <w:p w:rsidR="005B6443" w:rsidRPr="00A25926" w:rsidRDefault="005B6443" w:rsidP="008A0A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5B6443" w:rsidRPr="00870B0F" w:rsidRDefault="00235418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84" w:type="dxa"/>
            <w:vMerge/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</w:tr>
      <w:tr w:rsidR="005B6443" w:rsidRPr="00870B0F" w:rsidTr="00CF0E4E">
        <w:trPr>
          <w:trHeight w:val="417"/>
        </w:trPr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gridSpan w:val="3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70B0F">
              <w:rPr>
                <w:rFonts w:ascii="Times New Roman" w:hAnsi="Times New Roman"/>
              </w:rPr>
              <w:t>Лепка</w:t>
            </w:r>
            <w:proofErr w:type="spellEnd"/>
          </w:p>
        </w:tc>
        <w:tc>
          <w:tcPr>
            <w:tcW w:w="2415" w:type="dxa"/>
            <w:vAlign w:val="center"/>
          </w:tcPr>
          <w:p w:rsidR="005B6443" w:rsidRPr="00870B0F" w:rsidRDefault="003622D6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268" w:type="dxa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  <w:tc>
          <w:tcPr>
            <w:tcW w:w="284" w:type="dxa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rPr>
          <w:trHeight w:val="300"/>
        </w:trPr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gridSpan w:val="3"/>
            <w:tcBorders>
              <w:bottom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70B0F">
              <w:rPr>
                <w:rFonts w:ascii="Times New Roman" w:hAnsi="Times New Roman"/>
              </w:rPr>
              <w:t>Аппликация</w:t>
            </w:r>
            <w:proofErr w:type="spellEnd"/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5B6443" w:rsidRPr="00870B0F" w:rsidRDefault="003622D6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  <w:tc>
          <w:tcPr>
            <w:tcW w:w="284" w:type="dxa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rPr>
          <w:trHeight w:val="108"/>
        </w:trPr>
        <w:tc>
          <w:tcPr>
            <w:tcW w:w="2685" w:type="dxa"/>
            <w:gridSpan w:val="2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B6443" w:rsidRPr="00107D38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Конструирование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84" w:type="dxa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c>
          <w:tcPr>
            <w:tcW w:w="2685" w:type="dxa"/>
            <w:gridSpan w:val="2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870B0F">
              <w:rPr>
                <w:rFonts w:ascii="Times New Roman" w:hAnsi="Times New Roman"/>
                <w:b/>
                <w:lang w:val="ru-RU"/>
              </w:rPr>
              <w:t>Вариативная часть</w:t>
            </w:r>
          </w:p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71" w:type="dxa"/>
            <w:gridSpan w:val="3"/>
            <w:tcBorders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870B0F">
              <w:rPr>
                <w:rFonts w:ascii="Times New Roman" w:hAnsi="Times New Roman"/>
                <w:lang w:val="ru-RU"/>
              </w:rPr>
              <w:t>Татарский язык</w:t>
            </w:r>
          </w:p>
        </w:tc>
        <w:tc>
          <w:tcPr>
            <w:tcW w:w="2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</w:p>
        </w:tc>
        <w:tc>
          <w:tcPr>
            <w:tcW w:w="284" w:type="dxa"/>
            <w:vMerge/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</w:rPr>
            </w:pPr>
          </w:p>
        </w:tc>
      </w:tr>
      <w:tr w:rsidR="005B6443" w:rsidRPr="00870B0F" w:rsidTr="00CF0E4E">
        <w:trPr>
          <w:trHeight w:val="684"/>
        </w:trPr>
        <w:tc>
          <w:tcPr>
            <w:tcW w:w="2685" w:type="dxa"/>
            <w:gridSpan w:val="2"/>
            <w:vAlign w:val="center"/>
          </w:tcPr>
          <w:p w:rsidR="005B6443" w:rsidRPr="00870B0F" w:rsidRDefault="005B6443" w:rsidP="008A0A98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Итого часов</w:t>
            </w:r>
          </w:p>
        </w:tc>
        <w:tc>
          <w:tcPr>
            <w:tcW w:w="2271" w:type="dxa"/>
            <w:gridSpan w:val="3"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415" w:type="dxa"/>
            <w:vAlign w:val="center"/>
          </w:tcPr>
          <w:p w:rsidR="005B6443" w:rsidRPr="000E7F94" w:rsidRDefault="000E7F94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2268" w:type="dxa"/>
          </w:tcPr>
          <w:p w:rsidR="005B6443" w:rsidRDefault="000E7F94" w:rsidP="008A0A9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284" w:type="dxa"/>
            <w:vMerge/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5B6443" w:rsidRPr="00870B0F" w:rsidTr="00CF0E4E">
        <w:trPr>
          <w:trHeight w:val="427"/>
        </w:trPr>
        <w:tc>
          <w:tcPr>
            <w:tcW w:w="2685" w:type="dxa"/>
            <w:gridSpan w:val="2"/>
            <w:tcBorders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870B0F">
              <w:rPr>
                <w:rFonts w:ascii="Times New Roman" w:hAnsi="Times New Roman"/>
                <w:b/>
                <w:lang w:val="ru-RU"/>
              </w:rPr>
              <w:t>ИТОГО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415" w:type="dxa"/>
            <w:vAlign w:val="center"/>
          </w:tcPr>
          <w:p w:rsidR="005B6443" w:rsidRPr="00A85E56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84" w:type="dxa"/>
            <w:vMerge/>
            <w:vAlign w:val="center"/>
          </w:tcPr>
          <w:p w:rsidR="005B6443" w:rsidRPr="005B6443" w:rsidRDefault="005B6443" w:rsidP="008A0A98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5B6443" w:rsidRPr="00870B0F" w:rsidTr="00CF0E4E">
        <w:trPr>
          <w:trHeight w:val="427"/>
        </w:trPr>
        <w:tc>
          <w:tcPr>
            <w:tcW w:w="2685" w:type="dxa"/>
            <w:gridSpan w:val="2"/>
            <w:tcBorders>
              <w:righ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Всего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</w:tcBorders>
            <w:vAlign w:val="center"/>
          </w:tcPr>
          <w:p w:rsidR="005B6443" w:rsidRPr="00870B0F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415" w:type="dxa"/>
            <w:vAlign w:val="center"/>
          </w:tcPr>
          <w:p w:rsidR="005B6443" w:rsidRPr="00A25926" w:rsidRDefault="005B6443" w:rsidP="008A0A9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>1</w:t>
            </w: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2268" w:type="dxa"/>
          </w:tcPr>
          <w:p w:rsidR="005B6443" w:rsidRPr="007968D5" w:rsidRDefault="005B6443" w:rsidP="008A0A9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        1</w:t>
            </w:r>
            <w:r w:rsidR="00407192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284" w:type="dxa"/>
            <w:vMerge/>
            <w:vAlign w:val="center"/>
          </w:tcPr>
          <w:p w:rsidR="005B6443" w:rsidRDefault="005B6443" w:rsidP="008A0A9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:rsidR="00A74237" w:rsidRPr="005B6443" w:rsidRDefault="00A74237" w:rsidP="005B6443"/>
    <w:p w:rsidR="00A74237" w:rsidRPr="00107D38" w:rsidRDefault="00A74237" w:rsidP="00A7423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Ежедневно – чтение художественной литературы, во всех подгруппах.</w:t>
      </w: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Default="00A74237" w:rsidP="00A74237">
      <w:pPr>
        <w:rPr>
          <w:lang w:val="ru-RU"/>
        </w:rPr>
      </w:pPr>
    </w:p>
    <w:p w:rsidR="00A74237" w:rsidRPr="00B86128" w:rsidRDefault="00A74237" w:rsidP="00A74237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  <w:lang w:val="ru-RU"/>
        </w:rPr>
      </w:pPr>
    </w:p>
    <w:p w:rsidR="00A74237" w:rsidRPr="003927EE" w:rsidRDefault="00A74237" w:rsidP="00A74237">
      <w:pPr>
        <w:rPr>
          <w:lang w:val="ru-RU"/>
        </w:rPr>
      </w:pPr>
    </w:p>
    <w:p w:rsidR="002B0D69" w:rsidRPr="00B6003F" w:rsidRDefault="002442AC">
      <w:pPr>
        <w:rPr>
          <w:lang w:val="ru-RU"/>
        </w:rPr>
      </w:pPr>
      <w:bookmarkStart w:id="0" w:name="_GoBack"/>
      <w:bookmarkEnd w:id="0"/>
    </w:p>
    <w:sectPr w:rsidR="002B0D69" w:rsidRPr="00B6003F" w:rsidSect="00B7613D">
      <w:type w:val="nextColumn"/>
      <w:pgSz w:w="11907" w:h="16839" w:code="9"/>
      <w:pgMar w:top="851" w:right="567" w:bottom="851" w:left="1701" w:header="23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C91"/>
    <w:rsid w:val="0003224F"/>
    <w:rsid w:val="00093C4C"/>
    <w:rsid w:val="00095D9B"/>
    <w:rsid w:val="000E7F94"/>
    <w:rsid w:val="00235418"/>
    <w:rsid w:val="002442AC"/>
    <w:rsid w:val="003622D6"/>
    <w:rsid w:val="004029EC"/>
    <w:rsid w:val="00407192"/>
    <w:rsid w:val="00426544"/>
    <w:rsid w:val="00542EE7"/>
    <w:rsid w:val="005B6443"/>
    <w:rsid w:val="00686EB8"/>
    <w:rsid w:val="0069364B"/>
    <w:rsid w:val="0070260B"/>
    <w:rsid w:val="00716AB5"/>
    <w:rsid w:val="007650E5"/>
    <w:rsid w:val="007968D5"/>
    <w:rsid w:val="00882609"/>
    <w:rsid w:val="008E05AF"/>
    <w:rsid w:val="009323B6"/>
    <w:rsid w:val="00956DE4"/>
    <w:rsid w:val="00A74237"/>
    <w:rsid w:val="00A85E56"/>
    <w:rsid w:val="00AE1B86"/>
    <w:rsid w:val="00B24A43"/>
    <w:rsid w:val="00B6003F"/>
    <w:rsid w:val="00B60831"/>
    <w:rsid w:val="00BD69F8"/>
    <w:rsid w:val="00C40550"/>
    <w:rsid w:val="00C51F57"/>
    <w:rsid w:val="00CD76BE"/>
    <w:rsid w:val="00CF0E4E"/>
    <w:rsid w:val="00D46C91"/>
    <w:rsid w:val="00F32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23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qFormat/>
    <w:rsid w:val="00A74237"/>
    <w:rPr>
      <w:szCs w:val="32"/>
    </w:rPr>
  </w:style>
  <w:style w:type="paragraph" w:customStyle="1" w:styleId="msonormalcxspmiddle">
    <w:name w:val="msonormalcxspmiddle"/>
    <w:basedOn w:val="a"/>
    <w:rsid w:val="00A74237"/>
    <w:pPr>
      <w:spacing w:before="100" w:beforeAutospacing="1" w:after="100" w:afterAutospacing="1"/>
    </w:pPr>
    <w:rPr>
      <w:rFonts w:ascii="Times New Roman" w:hAnsi="Times New Roman"/>
      <w:lang w:val="ru-RU" w:eastAsia="ru-RU"/>
    </w:rPr>
  </w:style>
  <w:style w:type="paragraph" w:customStyle="1" w:styleId="msonormalcxspmiddlecxsplast">
    <w:name w:val="msonormalcxspmiddlecxsplast"/>
    <w:basedOn w:val="a"/>
    <w:rsid w:val="00A74237"/>
    <w:pPr>
      <w:spacing w:before="100" w:beforeAutospacing="1" w:after="100" w:afterAutospacing="1"/>
    </w:pPr>
    <w:rPr>
      <w:rFonts w:ascii="Times New Roman" w:hAnsi="Times New Roman"/>
      <w:lang w:val="ru-RU" w:eastAsia="ru-RU"/>
    </w:rPr>
  </w:style>
  <w:style w:type="character" w:customStyle="1" w:styleId="c16">
    <w:name w:val="c16"/>
    <w:rsid w:val="00A74237"/>
  </w:style>
  <w:style w:type="character" w:customStyle="1" w:styleId="c9c27">
    <w:name w:val="c9 c27"/>
    <w:rsid w:val="00A74237"/>
  </w:style>
  <w:style w:type="character" w:customStyle="1" w:styleId="a4">
    <w:name w:val="Основной текст_"/>
    <w:link w:val="1"/>
    <w:rsid w:val="00A74237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4"/>
    <w:rsid w:val="00A74237"/>
    <w:pPr>
      <w:widowControl w:val="0"/>
      <w:shd w:val="clear" w:color="auto" w:fill="FFFFFF"/>
      <w:spacing w:before="180" w:line="271" w:lineRule="exact"/>
      <w:jc w:val="both"/>
    </w:pPr>
    <w:rPr>
      <w:rFonts w:asciiTheme="minorHAnsi" w:eastAsiaTheme="minorHAnsi" w:hAnsiTheme="minorHAnsi" w:cstheme="minorBidi"/>
      <w:sz w:val="23"/>
      <w:szCs w:val="23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093C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3C4C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23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qFormat/>
    <w:rsid w:val="00A74237"/>
    <w:rPr>
      <w:szCs w:val="32"/>
    </w:rPr>
  </w:style>
  <w:style w:type="paragraph" w:customStyle="1" w:styleId="msonormalcxspmiddle">
    <w:name w:val="msonormalcxspmiddle"/>
    <w:basedOn w:val="a"/>
    <w:rsid w:val="00A74237"/>
    <w:pPr>
      <w:spacing w:before="100" w:beforeAutospacing="1" w:after="100" w:afterAutospacing="1"/>
    </w:pPr>
    <w:rPr>
      <w:rFonts w:ascii="Times New Roman" w:hAnsi="Times New Roman"/>
      <w:lang w:val="ru-RU" w:eastAsia="ru-RU"/>
    </w:rPr>
  </w:style>
  <w:style w:type="paragraph" w:customStyle="1" w:styleId="msonormalcxspmiddlecxsplast">
    <w:name w:val="msonormalcxspmiddlecxsplast"/>
    <w:basedOn w:val="a"/>
    <w:rsid w:val="00A74237"/>
    <w:pPr>
      <w:spacing w:before="100" w:beforeAutospacing="1" w:after="100" w:afterAutospacing="1"/>
    </w:pPr>
    <w:rPr>
      <w:rFonts w:ascii="Times New Roman" w:hAnsi="Times New Roman"/>
      <w:lang w:val="ru-RU" w:eastAsia="ru-RU"/>
    </w:rPr>
  </w:style>
  <w:style w:type="character" w:customStyle="1" w:styleId="c16">
    <w:name w:val="c16"/>
    <w:rsid w:val="00A74237"/>
  </w:style>
  <w:style w:type="character" w:customStyle="1" w:styleId="c9c27">
    <w:name w:val="c9 c27"/>
    <w:rsid w:val="00A74237"/>
  </w:style>
  <w:style w:type="character" w:customStyle="1" w:styleId="a4">
    <w:name w:val="Основной текст_"/>
    <w:link w:val="1"/>
    <w:rsid w:val="00A74237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4"/>
    <w:rsid w:val="00A74237"/>
    <w:pPr>
      <w:widowControl w:val="0"/>
      <w:shd w:val="clear" w:color="auto" w:fill="FFFFFF"/>
      <w:spacing w:before="180" w:line="271" w:lineRule="exact"/>
      <w:jc w:val="both"/>
    </w:pPr>
    <w:rPr>
      <w:rFonts w:asciiTheme="minorHAnsi" w:eastAsiaTheme="minorHAnsi" w:hAnsiTheme="minorHAnsi" w:cstheme="minorBidi"/>
      <w:sz w:val="23"/>
      <w:szCs w:val="23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C54DB-2EFA-4FA9-876D-00BD9CC4C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Tanay</cp:lastModifiedBy>
  <cp:revision>21</cp:revision>
  <dcterms:created xsi:type="dcterms:W3CDTF">2021-11-16T12:02:00Z</dcterms:created>
  <dcterms:modified xsi:type="dcterms:W3CDTF">2021-12-06T06:57:00Z</dcterms:modified>
</cp:coreProperties>
</file>